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22" w:rsidRPr="0031483B" w:rsidRDefault="00F03122" w:rsidP="00F03122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905A0D">
        <w:rPr>
          <w:rFonts w:ascii="Times New Roman" w:hAnsi="Times New Roman"/>
          <w:b/>
          <w:sz w:val="28"/>
          <w:szCs w:val="28"/>
          <w:lang w:val="be-BY"/>
        </w:rPr>
        <w:t>СПРАВКА – ОБЪЕКТИВКА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629"/>
        <w:gridCol w:w="5868"/>
      </w:tblGrid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ФИО  учителя   (полностью   на  2-х государственных        языках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паспорту)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Салахова Нурия Фанауисовна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әләх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ова 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Нурия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Фәнәүис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C703A">
              <w:rPr>
                <w:rFonts w:ascii="Cambria Math" w:hAnsi="Cambria Math" w:cs="Cambria Math"/>
                <w:sz w:val="24"/>
                <w:szCs w:val="24"/>
                <w:lang w:val="be-BY"/>
              </w:rPr>
              <w:t>ҡ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4C703A">
              <w:rPr>
                <w:rFonts w:ascii="Cambria Math" w:hAnsi="Cambria Math" w:cs="Cambria Math"/>
                <w:sz w:val="24"/>
                <w:szCs w:val="24"/>
                <w:lang w:val="be-BY"/>
              </w:rPr>
              <w:t>ҙ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Ссылка на сайт (личный сайт, блог на сайте образовательной организации)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fldChar w:fldCharType="begin"/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instrText xml:space="preserve"> HYPERLINK "http://stkursosh.ucoz.com/" </w:instrTex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fldChar w:fldCharType="separate"/>
            </w:r>
            <w:r w:rsidRPr="004C703A">
              <w:rPr>
                <w:rStyle w:val="a5"/>
                <w:rFonts w:ascii="Times New Roman" w:hAnsi="Times New Roman"/>
                <w:sz w:val="24"/>
                <w:szCs w:val="24"/>
                <w:lang w:val="be-BY"/>
              </w:rPr>
              <w:t>http://stkursosh.ucoz.com/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fldChar w:fldCharType="end"/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сайт МОБУ СОШ с.Старокуручево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31 октября 1967 года 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Образование:    когда,    какой    вуз    и факультет окончил (а)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Высшее, 1993г. БГПИ. Педагогика и методика начального обучения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Годичные курсы переподготовки учителей башкирского языка и литературы , 2004г.  ГОУ ДПО Башкирский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институт развития образования. 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Полное название и адрес школы по Уставу     на     2-х     государственных языках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Муниципальное общеобразовательное бюджетное учреждение средняя общеобразовательная школа села Старокуручево муниципального района Бакалинский район Республики Башкортостан         </w:t>
            </w:r>
          </w:p>
          <w:p w:rsidR="00F03122" w:rsidRPr="004C703A" w:rsidRDefault="00F03122" w:rsidP="00F947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Баш</w:t>
            </w:r>
            <w:r w:rsidRPr="004C703A">
              <w:rPr>
                <w:rFonts w:ascii="Cambria Math" w:hAnsi="Cambria Math" w:cs="Cambria Math"/>
                <w:sz w:val="24"/>
                <w:szCs w:val="24"/>
                <w:lang w:val="be-BY"/>
              </w:rPr>
              <w:t>ҡ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ортостан Республикаһы                Ба</w:t>
            </w:r>
            <w:r w:rsidRPr="004C703A">
              <w:rPr>
                <w:rFonts w:ascii="Cambria Math" w:hAnsi="Cambria Math" w:cs="Cambria Math"/>
                <w:sz w:val="24"/>
                <w:szCs w:val="24"/>
                <w:lang w:val="be-BY"/>
              </w:rPr>
              <w:t>ҡ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алы районы муниципаль районы И</w:t>
            </w:r>
            <w:r w:rsidRPr="004C703A">
              <w:rPr>
                <w:rFonts w:ascii="Cambria Math" w:hAnsi="Cambria Math" w:cs="Cambria Math"/>
                <w:sz w:val="24"/>
                <w:szCs w:val="24"/>
                <w:lang w:val="ba-RU"/>
              </w:rPr>
              <w:t>ҫ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ке </w:t>
            </w:r>
            <w:r w:rsidRPr="004C703A">
              <w:rPr>
                <w:rFonts w:ascii="Cambria Math" w:hAnsi="Cambria Math" w:cs="Cambria Math"/>
                <w:sz w:val="24"/>
                <w:szCs w:val="24"/>
                <w:lang w:val="ba-RU"/>
              </w:rPr>
              <w:t>Ҡ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орос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ауылының урта дөйөм белем биреү мәктәбе  муниципаль дөйөм белем биреү бюджет учреждениеһе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ФИО     директора    образовательной организации (полностью)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Маннапов Ильфак Мусалимович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Общий стаж педагогической работы, в каких классах работает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28 лет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2,4,7,8,9 классы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Прохождение     курсов     повышения квалификации: когда, какие?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2014 г. “ Преподавание башкирского языка и литературы в условиях реализации ФГОС”,    г. Уфа  ГАОУ ДПО ИРО РБ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Применяемые технологии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Развивающее обучение Эльконина – Давыдова,  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технология критического мышления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Кем выдвинут (а) на конкурс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МКУ Отдел образования МР Бакалиский район РБ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1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Результаты выступления на районном или городском конкурсе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EC763F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Победитель районного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«Учитель года башкирского языка и литературы».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1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 xml:space="preserve">В   каких    </w:t>
            </w:r>
            <w:proofErr w:type="gramStart"/>
            <w:r w:rsidRPr="004C703A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Pr="004C703A">
              <w:rPr>
                <w:rFonts w:ascii="Times New Roman" w:hAnsi="Times New Roman"/>
                <w:sz w:val="24"/>
                <w:szCs w:val="24"/>
              </w:rPr>
              <w:t xml:space="preserve">   и    по   </w:t>
            </w:r>
            <w:proofErr w:type="gramStart"/>
            <w:r w:rsidRPr="004C703A">
              <w:rPr>
                <w:rFonts w:ascii="Times New Roman" w:hAnsi="Times New Roman"/>
                <w:sz w:val="24"/>
                <w:szCs w:val="24"/>
              </w:rPr>
              <w:t>какому</w:t>
            </w:r>
            <w:proofErr w:type="gramEnd"/>
            <w:r w:rsidRPr="004C703A">
              <w:rPr>
                <w:rFonts w:ascii="Times New Roman" w:hAnsi="Times New Roman"/>
                <w:sz w:val="24"/>
                <w:szCs w:val="24"/>
              </w:rPr>
              <w:t xml:space="preserve"> предмету   (язык   или   литература) планирует      провести      открытый урок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7 класс,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Родной язык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1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По          каким          образовательным программам,     учебникам     работает, авторы учебника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Программа “Баш</w:t>
            </w:r>
            <w:r w:rsidRPr="004C703A">
              <w:rPr>
                <w:rFonts w:ascii="Cambria Math" w:hAnsi="Cambria Math" w:cs="Cambria Math"/>
                <w:sz w:val="24"/>
                <w:szCs w:val="24"/>
                <w:lang w:val="be-BY"/>
              </w:rPr>
              <w:t>ҡ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орт теленән программалар” (</w:t>
            </w:r>
            <w:r w:rsidRPr="004C703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4C703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кластар өсөн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) В.Ш.Псәнчин һәм Ю.В.Псәнчин.  Ижевск КнигоГрад - 2008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Учебник: Ә.М. А</w:t>
            </w:r>
            <w:r w:rsidRPr="004C703A">
              <w:rPr>
                <w:rFonts w:ascii="Cambria Math" w:hAnsi="Cambria Math" w:cs="Cambria Math"/>
                <w:sz w:val="24"/>
                <w:szCs w:val="24"/>
                <w:lang w:val="be-BY"/>
              </w:rPr>
              <w:t>ҙ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набаев, С.А. Таһирова “Баш</w:t>
            </w:r>
            <w:r w:rsidRPr="004C703A">
              <w:rPr>
                <w:rFonts w:ascii="Cambria Math" w:hAnsi="Cambria Math" w:cs="Cambria Math"/>
                <w:sz w:val="24"/>
                <w:szCs w:val="24"/>
                <w:lang w:val="be-BY"/>
              </w:rPr>
              <w:t>ҡ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орт тел”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1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Технические  средства,   которые  Вам обязательно         потребуются         для проведения урока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Ноутбук , проектор, интерактивная доска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экран,  выход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 Интернет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Адрес,  индекс рабочий,  мобильный, домашний телефон конкурсанта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452654 Бакалинский район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с.Старокуручево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ул.Центральная д.29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Телефон рабочий ( 34742)2-44-32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Мобильный 89631418231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1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Звания,      награды,      аттестационная категория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Почетная грамота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Министерства образования РБ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(2012г.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), Почетная грамота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Исполкома МСОО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“Всемирный Курултай (Конгресс) Башкир”(2012г.),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лагодарственное письмо  Благотворительного фонда “Фонд поддержки талантливой молодежи”(2012г.)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Почетная грамота РОО (2010).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Учитель высшей категории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(2015г.)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1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Научные интересы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gramStart"/>
            <w:r w:rsidRPr="004C703A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4C703A">
              <w:rPr>
                <w:rFonts w:ascii="Times New Roman" w:hAnsi="Times New Roman"/>
                <w:sz w:val="24"/>
                <w:szCs w:val="24"/>
              </w:rPr>
              <w:t xml:space="preserve"> образовательных технологии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1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Наиболее     значимые     проблемы     в Вашей педагогической деятельности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Развитие критического мышления учащихся на уроках башкирского языка и литературы в рамках реализации ФГОС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1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Семейное положение (укажите имя и отчество супруга, его профессию)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Муж: Салахов Альфарит Музаирович – водитель Старокуруческой врачебной амбулатории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Дети         (возраст,         имена,         чем занимаются, интересы)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Сын: Салахов Алмаз Альфаритович, 24 года, инженир-нефтяник. Гире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вой сп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орт.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Салахова Гульфия Альфаритовна, студентка Туймазинского ГЮК, 17 лет. Армрестлинг,  легкая атлетика , вольная борьба, тяжелая атлетика.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2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1.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Публикации  в    печати:      книги,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брошюры, статьи и т.д.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Сборник,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посвещенный 100-летнему юбилею Галимова Саляма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“Республикам иртәһе”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– Уфа - 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2011г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(сценарий урока по итогам республикан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 на лучшую методическую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разработк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у),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Сборник, посвященный  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105-летию народного писателя РБ З.А.Биишевой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“Ҡояш уҙған юлда нур ҡала”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Уфа- 2013г, (</w:t>
            </w:r>
            <w:r>
              <w:rPr>
                <w:rFonts w:ascii="Times New Roman" w:hAnsi="Times New Roman"/>
                <w:sz w:val="24"/>
                <w:szCs w:val="24"/>
              </w:rPr>
              <w:t>сценарий урока по итогам республиканского конкурса на лучшую методическую разработку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),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3. Сборник, посвященный к 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75-летию народного поэта РБ Р.Т.Бикбаева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Шағир һүҙе – шағир намыҫы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”-Уфа-2013г,(сценарий внеклассного мероприятия по итогам республиканского конкурса на лучшую методическую разработку),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 .Сборник, посвященный к 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95-летию народного поэта РБ Мустая Карима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Күкрәгемдән ҡоштар осорам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 Уфа– 2014г, (сценарий внеклассного мероприятия по итогам республиканского конкурса на лучшую методическую разработку),</w:t>
            </w:r>
          </w:p>
          <w:p w:rsidR="00F03122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5.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Сборник творческих работ учител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й и учащихся Бакалинского района: “Рәхмәтлемен һиңә Ба</w:t>
            </w:r>
            <w:r w:rsidRPr="004C703A">
              <w:rPr>
                <w:rFonts w:ascii="Cambria Math" w:hAnsi="Cambria Math" w:cs="Cambria Math"/>
                <w:sz w:val="24"/>
                <w:szCs w:val="24"/>
                <w:lang w:val="be-BY"/>
              </w:rPr>
              <w:t>ҡ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алым!”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Бакалы-2015.</w:t>
            </w:r>
          </w:p>
          <w:p w:rsidR="00F03122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03122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Статьи: 1.“Онотолма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ҫ хәтер кисәһе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 в республикансой газете “Йәшлек” № 9  , от 5 марта 2013 года,</w:t>
            </w:r>
          </w:p>
          <w:p w:rsidR="00F03122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2. “Урал батыр – б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өйөк эпос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 в районной газете “Мира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 № 7(46), от июля 2009 года,</w:t>
            </w:r>
          </w:p>
          <w:p w:rsidR="00F03122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3. “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Курстар файҙалы үтте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” в районной газете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Мираҫ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11(50), от ноября 2009 года,</w:t>
            </w:r>
          </w:p>
          <w:p w:rsidR="00F03122" w:rsidRPr="00DA1376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«Урал батыр эпосы –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» в районной газете «Сельские зори» № 80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(9289), 11 июля 2009 года,</w:t>
            </w:r>
          </w:p>
          <w:p w:rsidR="00F03122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5. “Белеме бар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меңде еңер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в районной газете «Мира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ҫ</w:t>
            </w:r>
            <w:r>
              <w:rPr>
                <w:rFonts w:ascii="Times New Roman" w:hAnsi="Times New Roman"/>
                <w:sz w:val="24"/>
                <w:szCs w:val="24"/>
              </w:rPr>
              <w:t>» № 4(91), от февраля 2012 года,</w:t>
            </w:r>
          </w:p>
          <w:p w:rsidR="00F03122" w:rsidRPr="006142BD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Һаумы, һаумы, әкиәт!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районной газете «Мира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ҫ</w:t>
            </w:r>
            <w:r>
              <w:rPr>
                <w:rFonts w:ascii="Times New Roman" w:hAnsi="Times New Roman"/>
                <w:sz w:val="24"/>
                <w:szCs w:val="24"/>
              </w:rPr>
              <w:t>» № 8(95), от апреля 2012 года,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Увлечения (хобби)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Чтение художественных литературы,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спорт (настольный теннис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), 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язание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2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Юмористический   случай   из   Вашей педагогической практики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Style w:val="a3"/>
                <w:rFonts w:ascii="Times New Roman" w:hAnsi="Times New Roman"/>
                <w:i w:val="0"/>
                <w:sz w:val="24"/>
                <w:szCs w:val="24"/>
                <w:lang w:val="ba-RU"/>
              </w:rPr>
            </w:pPr>
            <w:r w:rsidRPr="004C703A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ba-RU"/>
              </w:rPr>
              <w:t xml:space="preserve">12 апреля перед уроком я спросила у учеников своего класса: </w:t>
            </w:r>
          </w:p>
          <w:p w:rsidR="00F03122" w:rsidRPr="004C703A" w:rsidRDefault="00F03122" w:rsidP="00F94794">
            <w:pPr>
              <w:pStyle w:val="a4"/>
              <w:rPr>
                <w:rStyle w:val="a3"/>
                <w:rFonts w:ascii="Times New Roman" w:hAnsi="Times New Roman"/>
                <w:i w:val="0"/>
                <w:sz w:val="24"/>
                <w:szCs w:val="24"/>
                <w:lang w:val="ba-RU"/>
              </w:rPr>
            </w:pPr>
            <w:r w:rsidRPr="004C703A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ba-RU"/>
              </w:rPr>
              <w:t>- Какой сегодня день?</w:t>
            </w:r>
          </w:p>
          <w:p w:rsidR="00F03122" w:rsidRPr="004C703A" w:rsidRDefault="00F03122" w:rsidP="00F94794">
            <w:pPr>
              <w:pStyle w:val="a4"/>
              <w:rPr>
                <w:rStyle w:val="a3"/>
                <w:rFonts w:ascii="Times New Roman" w:hAnsi="Times New Roman"/>
                <w:i w:val="0"/>
                <w:sz w:val="24"/>
                <w:szCs w:val="24"/>
                <w:lang w:val="ba-RU"/>
              </w:rPr>
            </w:pPr>
            <w:r w:rsidRPr="004C703A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ba-RU"/>
              </w:rPr>
              <w:t xml:space="preserve"> Один из учен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  <w:lang w:val="ba-RU"/>
              </w:rPr>
              <w:t>иков( он жил с бабушкой) с места</w:t>
            </w:r>
            <w:r w:rsidRPr="004C703A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ba-RU"/>
              </w:rPr>
              <w:t xml:space="preserve"> крикнул: 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val="ba-RU"/>
              </w:rPr>
            </w:pPr>
            <w:r w:rsidRPr="004C703A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ba-RU"/>
              </w:rPr>
              <w:t>- День пенсии!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2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Паспортные данные (№, когда и кем</w:t>
            </w:r>
            <w:proofErr w:type="gramStart"/>
            <w:r w:rsidRPr="004C703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703A">
              <w:rPr>
                <w:rFonts w:ascii="Times New Roman" w:hAnsi="Times New Roman"/>
                <w:sz w:val="24"/>
                <w:szCs w:val="24"/>
              </w:rPr>
              <w:t xml:space="preserve"> выдан)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80 12 655312 выдан отделением УФМС России по РБ в Бакалинском районе  от 14.11.2012г.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2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Социальный номер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020700738639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2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Страховое свидетельство пенсионного фонда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077-188-478-15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2</w:t>
            </w: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Победитель конкурса «Учитель года башкирского языка и литературы»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Start"/>
            <w:r w:rsidRPr="004C703A">
              <w:rPr>
                <w:rFonts w:ascii="Times New Roman" w:hAnsi="Times New Roman"/>
                <w:sz w:val="24"/>
                <w:szCs w:val="24"/>
              </w:rPr>
              <w:t>..-, (</w:t>
            </w:r>
            <w:proofErr w:type="gramEnd"/>
            <w:r w:rsidRPr="004C703A">
              <w:rPr>
                <w:rFonts w:ascii="Times New Roman" w:hAnsi="Times New Roman"/>
                <w:sz w:val="24"/>
                <w:szCs w:val="24"/>
              </w:rPr>
              <w:t>завершите фразу)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н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оситель огня  духовной культуры башкирского народа, который зажигает  и ведет за собой все новые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 новые юные  сердца</w:t>
            </w:r>
          </w:p>
        </w:tc>
      </w:tr>
      <w:tr w:rsidR="00F03122" w:rsidRPr="004C703A" w:rsidTr="00F947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03A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ведения. Факты,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достойные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C703A">
              <w:rPr>
                <w:rFonts w:ascii="Times New Roman" w:hAnsi="Times New Roman"/>
                <w:sz w:val="24"/>
                <w:szCs w:val="24"/>
              </w:rPr>
              <w:t>упоминания.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Активный участник смотра художественной самодеятельности села Старокуручево.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районном  конкурсе  художественной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“Салют Победы ”, посвященном 70- летию Победы  в     Великой Отечетвенной войне, награждена Дипломом  за выразительное чтение стихотворения М.Джалиля “Вәхшәт”</w:t>
            </w:r>
          </w:p>
          <w:p w:rsidR="00F03122" w:rsidRPr="004C703A" w:rsidRDefault="00F03122" w:rsidP="00F94794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03A">
              <w:rPr>
                <w:rFonts w:ascii="Times New Roman" w:hAnsi="Times New Roman"/>
                <w:sz w:val="24"/>
                <w:szCs w:val="24"/>
                <w:lang w:val="be-BY"/>
              </w:rPr>
              <w:t>Руководитель кружка “Жемчужины Башкортостана”</w:t>
            </w:r>
          </w:p>
        </w:tc>
      </w:tr>
    </w:tbl>
    <w:p w:rsidR="00F03122" w:rsidRPr="0031483B" w:rsidRDefault="00F03122" w:rsidP="00F03122">
      <w:pPr>
        <w:pStyle w:val="a4"/>
        <w:rPr>
          <w:rFonts w:ascii="Times New Roman" w:hAnsi="Times New Roman"/>
          <w:lang w:val="be-BY"/>
        </w:rPr>
      </w:pPr>
    </w:p>
    <w:p w:rsidR="00F03122" w:rsidRPr="0031483B" w:rsidRDefault="00F03122" w:rsidP="00F03122">
      <w:pPr>
        <w:ind w:right="-5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F03122" w:rsidRPr="0031483B" w:rsidRDefault="00F03122" w:rsidP="00F03122">
      <w:pPr>
        <w:ind w:right="-5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F03122" w:rsidRPr="0031483B" w:rsidRDefault="00F03122" w:rsidP="00F03122">
      <w:pPr>
        <w:ind w:right="-5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F03122" w:rsidRDefault="00F03122" w:rsidP="00F03122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03122" w:rsidRDefault="00F03122" w:rsidP="00F03122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03907" w:rsidRDefault="00703907">
      <w:bookmarkStart w:id="0" w:name="_GoBack"/>
      <w:bookmarkEnd w:id="0"/>
    </w:p>
    <w:sectPr w:rsidR="0070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B3"/>
    <w:rsid w:val="00325FB3"/>
    <w:rsid w:val="00703907"/>
    <w:rsid w:val="00F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03122"/>
    <w:rPr>
      <w:i/>
      <w:iCs/>
    </w:rPr>
  </w:style>
  <w:style w:type="paragraph" w:styleId="a4">
    <w:name w:val="No Spacing"/>
    <w:uiPriority w:val="1"/>
    <w:qFormat/>
    <w:rsid w:val="00F0312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F03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03122"/>
    <w:rPr>
      <w:i/>
      <w:iCs/>
    </w:rPr>
  </w:style>
  <w:style w:type="paragraph" w:styleId="a4">
    <w:name w:val="No Spacing"/>
    <w:uiPriority w:val="1"/>
    <w:qFormat/>
    <w:rsid w:val="00F0312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F03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2016-01-28T06:21:00Z</dcterms:created>
  <dcterms:modified xsi:type="dcterms:W3CDTF">2016-01-28T06:21:00Z</dcterms:modified>
</cp:coreProperties>
</file>